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7DC3" w14:textId="554DBF84" w:rsidR="00BD27AA" w:rsidRDefault="00BD27AA" w:rsidP="00BD27A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aps/>
          <w:color w:val="9A554B"/>
          <w:kern w:val="36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aps/>
          <w:color w:val="9A554B"/>
          <w:kern w:val="36"/>
          <w:sz w:val="28"/>
          <w:szCs w:val="28"/>
          <w:lang w:eastAsia="ru-RU"/>
        </w:rPr>
        <w:t xml:space="preserve">ПРИКАЗ МИНПРОМТОРГА РОССИИ №207 ОТ 16 ОКТЯБРЯ 2008 </w:t>
      </w:r>
      <w:r>
        <w:rPr>
          <w:rFonts w:ascii="Times New Roman" w:eastAsia="Times New Roman" w:hAnsi="Times New Roman" w:cs="Times New Roman"/>
          <w:caps/>
          <w:color w:val="9A554B"/>
          <w:kern w:val="36"/>
          <w:sz w:val="28"/>
          <w:szCs w:val="28"/>
          <w:lang w:eastAsia="ru-RU"/>
        </w:rPr>
        <w:t>г</w:t>
      </w:r>
      <w:r w:rsidRPr="00BD27AA">
        <w:rPr>
          <w:rFonts w:ascii="Times New Roman" w:eastAsia="Times New Roman" w:hAnsi="Times New Roman" w:cs="Times New Roman"/>
          <w:caps/>
          <w:color w:val="9A554B"/>
          <w:kern w:val="36"/>
          <w:sz w:val="28"/>
          <w:szCs w:val="28"/>
          <w:lang w:eastAsia="ru-RU"/>
        </w:rPr>
        <w:t>.</w:t>
      </w:r>
    </w:p>
    <w:p w14:paraId="79209960" w14:textId="77777777" w:rsidR="00BD27AA" w:rsidRPr="00BD27AA" w:rsidRDefault="00BD27AA" w:rsidP="00BD27AA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aps/>
          <w:color w:val="9A554B"/>
          <w:kern w:val="36"/>
          <w:sz w:val="28"/>
          <w:szCs w:val="28"/>
          <w:lang w:eastAsia="ru-RU"/>
        </w:rPr>
      </w:pPr>
    </w:p>
    <w:p w14:paraId="6615717D" w14:textId="77777777" w:rsidR="00BD27AA" w:rsidRPr="00BD27AA" w:rsidRDefault="00BD27AA" w:rsidP="00BD2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</w:t>
      </w:r>
      <w:proofErr w:type="gramStart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 Положением</w:t>
      </w:r>
      <w:proofErr w:type="gramEnd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</w:t>
      </w:r>
      <w:r w:rsidRPr="00BD27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Министерстве промышленности и торговли    Российской Федерации</w:t>
      </w: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утвержденным постановлением Правительства Российской Федерации от 5 июня 2008 г. № 438, п р и к а з ы в а ю:</w:t>
      </w:r>
    </w:p>
    <w:p w14:paraId="5FAFA578" w14:textId="77777777" w:rsidR="00BD27AA" w:rsidRPr="00BD27AA" w:rsidRDefault="00BD27AA" w:rsidP="00BD2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Создать Экспертный совет по народным художественным промыслам при Министерстве промышленности и торговли Российской Федерации (далее -Экспертный совет) и утвердить прилагаемые Положение об Экспертном совете и его состав.</w:t>
      </w:r>
    </w:p>
    <w:p w14:paraId="706BDD5C" w14:textId="77777777" w:rsidR="00BD27AA" w:rsidRPr="00BD27AA" w:rsidRDefault="00BD27AA" w:rsidP="00BD2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Возложить на Департамент лесной и легкой промышленности (</w:t>
      </w:r>
      <w:proofErr w:type="spellStart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Клинов</w:t>
      </w:r>
      <w:proofErr w:type="spellEnd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 Ю.) организацию работы Экспертного   совета.   </w:t>
      </w:r>
    </w:p>
    <w:p w14:paraId="7517FA6B" w14:textId="77777777" w:rsidR="00BD27AA" w:rsidRPr="00BD27AA" w:rsidRDefault="00BD27AA" w:rsidP="00BD27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</w:t>
      </w:r>
      <w:proofErr w:type="gramStart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 за</w:t>
      </w:r>
      <w:proofErr w:type="gramEnd"/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исполнением  настоящего  приказа  возложить на  заместителя Министра промышленности и торговли Российской Федерации  Дементьева А.В.</w:t>
      </w:r>
    </w:p>
    <w:p w14:paraId="33EEDF92" w14:textId="22B8FF8D" w:rsidR="00BD27AA" w:rsidRDefault="00BD27AA" w:rsidP="00BD27AA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Министр</w:t>
      </w:r>
      <w:r w:rsidRPr="00BD27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В.Б. Христенко</w:t>
      </w:r>
    </w:p>
    <w:p w14:paraId="2E307A79" w14:textId="14D73AEB" w:rsidR="00BD27AA" w:rsidRDefault="00BD27AA" w:rsidP="00BD27AA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FFBFD60" w14:textId="2134019A" w:rsidR="00BD27AA" w:rsidRDefault="00BD27AA" w:rsidP="00BD27AA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32E2D7C" w14:textId="7D93E541" w:rsidR="00BD27AA" w:rsidRDefault="00BD27AA" w:rsidP="00BD27AA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DCEEE71" w14:textId="77777777" w:rsidR="00BD27AA" w:rsidRPr="00BD27AA" w:rsidRDefault="00BD27AA" w:rsidP="00BD27AA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A1B372E" w14:textId="77777777" w:rsidR="00BD27AA" w:rsidRPr="00BD27AA" w:rsidRDefault="00BD27AA" w:rsidP="00BD27A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МИНИСТЕРСТВО ПРОМЫШЛЕННОСТИ И ТОРГОВЛИ РОССИЙСКОЙ ФЕДЕРАЦИИ</w:t>
      </w:r>
    </w:p>
    <w:p w14:paraId="3120D50D" w14:textId="77777777" w:rsidR="00BD27AA" w:rsidRPr="00BD27AA" w:rsidRDefault="00BD27AA" w:rsidP="00BD27A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ПРИКАЗ</w:t>
      </w:r>
    </w:p>
    <w:p w14:paraId="539A186E" w14:textId="77777777" w:rsidR="00BD27AA" w:rsidRPr="00BD27AA" w:rsidRDefault="00BD27AA" w:rsidP="00BD27A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29 июля 2016 года N 2660</w:t>
      </w: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14:paraId="59A82374" w14:textId="77777777" w:rsidR="00BD27AA" w:rsidRPr="00BD27AA" w:rsidRDefault="00BD27AA" w:rsidP="00BD2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внесении изменений в </w:t>
      </w:r>
      <w:hyperlink r:id="rId4" w:anchor="64U0IK" w:history="1">
        <w:r w:rsidRPr="00BD27AA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приказ Минпромторга России от 16 октября 2008 г. N 207</w:t>
        </w:r>
      </w:hyperlink>
    </w:p>
    <w:p w14:paraId="2264FDC5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768463C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прилагаемые </w:t>
      </w:r>
      <w:hyperlink r:id="rId5" w:anchor="6500IL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изменения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вносятся в </w:t>
      </w:r>
      <w:hyperlink r:id="rId6" w:anchor="64U0IK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 Минпромторга России от 16 октября 2008 г. N 207 "О создании Экспертного совета по народным художественным промыслам при Министерстве промышленности и торговли Российской Федерации"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65B3335" w14:textId="77777777" w:rsidR="00BD27AA" w:rsidRPr="00BD27AA" w:rsidRDefault="00BD27AA" w:rsidP="00BD27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Врио Министра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Г.С.Никитин</w:t>
      </w:r>
      <w:proofErr w:type="spellEnd"/>
    </w:p>
    <w:p w14:paraId="43C82FB3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</w:p>
    <w:p w14:paraId="71DACFC0" w14:textId="77777777" w:rsidR="00BD27AA" w:rsidRPr="00BD27AA" w:rsidRDefault="00BD27AA" w:rsidP="00BD27A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УТВЕРЖДЕНЫ</w:t>
      </w: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приказом Минпромторга России</w:t>
      </w: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29 июля 2016 года N 2660</w:t>
      </w:r>
    </w:p>
    <w:p w14:paraId="7260DDE7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92DC927" w14:textId="77777777" w:rsidR="00BD27AA" w:rsidRPr="00BD27AA" w:rsidRDefault="00BD27AA" w:rsidP="00BD2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Изменения, которые вносятся в </w:t>
      </w:r>
      <w:hyperlink r:id="rId7" w:anchor="64U0IK" w:history="1">
        <w:r w:rsidRPr="00BD27AA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приказ Минпромторга России от 16 октября 2008 г. N 207 "О создании Экспертного совета по народным художественным промыслам при Министерстве промышленности и торговли Российской Федерации"</w:t>
        </w:r>
      </w:hyperlink>
    </w:p>
    <w:p w14:paraId="3C8A95BD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2B9F52D2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В </w:t>
      </w:r>
      <w:hyperlink r:id="rId8" w:anchor="6520IM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пункте 2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слова "Департамент развития внутренней торговли, легкой промышленности и потребительского рынка (Пак Д.К.)" заменить словами "Департамент развития промышленности социально-значимых товаров (Колобов Д.В.)".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A390FFE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В </w:t>
      </w:r>
      <w:hyperlink r:id="rId9" w:anchor="6560IO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Положении об Экспертном совете по народным художественным промыслам при Министерстве промышленности и торговли Российской Федерации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утвержденном указанным </w:t>
      </w:r>
      <w:hyperlink r:id="rId10" w:anchor="64U0IK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приказом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A27449D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</w:t>
      </w:r>
      <w:hyperlink r:id="rId11" w:anchor="7DG0K9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пункт 2 раздела III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дополнить подпунктом 2.3 следующего содержания: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F7FFD7E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"О включении в Перечень организаций народных художественных промыслов, поддержка которых осуществляется за счет средств федерального бюджета в соответствии со </w:t>
      </w:r>
      <w:hyperlink r:id="rId12" w:anchor="6560IO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статьей 4 Федерального закона от 6 января 1999 г. N 7-ФЗ "О народных художественных промыслах"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1C2CCF66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в абзаце втором </w:t>
      </w:r>
      <w:hyperlink r:id="rId13" w:anchor="7DO0KD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пункта 1 раздела IV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слова "В данном случае 5-дневный срок регистрации, установленный пунктом 7 Правил, исчисляется с даты получения Минпромторгом России исправленных документов и материалов" исключить;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E1D4302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</w:t>
      </w:r>
      <w:hyperlink r:id="rId14" w:anchor="7DA0K5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пункт 2 раздела IV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изложить в следующей редакции: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3A0A474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"2. Решения Экспертного совета принимаются простым большинством голосов присутствующих на заседании членов Экспертного совета путем открытого голосования. При экспертной оценке образцов изделий народных художественных промыслов не могут принимать участие в голосовании представители организаций, изделия которых рассматриваются. Решения оформляются протоколом, который подписывается председательствующим на заседании и ответственным секретарем. При равенстве голосов голос 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председательствующего является решающим.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4D1D262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Председателем Экспертного совета является заместитель Министра промышленности и торговли Российской Федерации.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00809DB9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Протокол оформляется в течение 10 рабочих дней после проведения заседания Экспертного совета.".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612F6473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 </w:t>
      </w:r>
      <w:hyperlink r:id="rId15" w:anchor="7DQ0KD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составе Экспертного совета по народным художественным промыслам при Министерстве промышленности и торговли Российской Федерации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утвержденном указанным </w:t>
      </w:r>
      <w:hyperlink r:id="rId16" w:anchor="64U0IK" w:history="1">
        <w:r w:rsidRPr="00BD27AA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приказом</w:t>
        </w:r>
      </w:hyperlink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22D69FD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включить следующих лиц: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92"/>
        <w:gridCol w:w="5708"/>
      </w:tblGrid>
      <w:tr w:rsidR="00BD27AA" w:rsidRPr="00BD27AA" w14:paraId="09663E90" w14:textId="77777777" w:rsidTr="00BD27AA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80EE3" w14:textId="77777777" w:rsidR="00BD27AA" w:rsidRPr="00BD27AA" w:rsidRDefault="00BD27AA" w:rsidP="00BD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FD99" w14:textId="77777777" w:rsidR="00BD27AA" w:rsidRPr="00BD27AA" w:rsidRDefault="00BD27AA" w:rsidP="00B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95F8" w14:textId="77777777" w:rsidR="00BD27AA" w:rsidRPr="00BD27AA" w:rsidRDefault="00BD27AA" w:rsidP="00B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7AA" w:rsidRPr="00BD27AA" w14:paraId="1CBBE3A4" w14:textId="77777777" w:rsidTr="00BD27AA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ACA58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Колобов</w:t>
            </w:r>
          </w:p>
          <w:p w14:paraId="2BB15601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Валерьевич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D3B81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0A738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развития промышленности социально-значимых товаров Минпромторга России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D27AA" w:rsidRPr="00BD27AA" w14:paraId="643A6C54" w14:textId="77777777" w:rsidTr="00BD27AA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8CB50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Гребнева</w:t>
            </w:r>
          </w:p>
          <w:p w14:paraId="253CB9DE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35297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435A2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народных художественных промыслов Департамента развития промышленности социально-значимых товаров Минпромторга России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D27AA" w:rsidRPr="00BD27AA" w14:paraId="0DCE561B" w14:textId="77777777" w:rsidTr="00BD27AA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AC2AF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</w:t>
            </w:r>
          </w:p>
          <w:p w14:paraId="24EB8A31" w14:textId="77777777" w:rsidR="00BD27AA" w:rsidRPr="00BD27AA" w:rsidRDefault="00BD27AA" w:rsidP="00BD27A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Викторович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152BD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0DCD" w14:textId="77777777" w:rsidR="00BD27AA" w:rsidRPr="00BD27AA" w:rsidRDefault="00BD27AA" w:rsidP="00BD2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Московского областного педагогического университета, главный художник ООО "</w:t>
            </w:r>
            <w:proofErr w:type="spellStart"/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Жостовская</w:t>
            </w:r>
            <w:proofErr w:type="spellEnd"/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фабрика декоративной росписи", заслуженный художник Российской Федерации (по согласованию);</w:t>
            </w:r>
            <w:r w:rsidRPr="00BD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3FC9FB1D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назначить Колобова Дмитрия Валерьевича заместителем председателя Экспертного совета;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2B34EF1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должность Макеевой Ирины Игоревны изложить в следующей редакции: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73E8515C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"главный специалист-эксперт отдела народных художественных промыслов Департамента развития промышленности социально-значимых товаров Минпромторга России (ответственный секретарь Экспертного совета)";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32862026" w14:textId="77777777" w:rsidR="00BD27AA" w:rsidRPr="00BD27AA" w:rsidRDefault="00BD27AA" w:rsidP="00BD27A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г) исключить Пака Д.К., Лобанова С.В.</w:t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E8C10AB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Электронный текст документа</w:t>
      </w:r>
    </w:p>
    <w:p w14:paraId="3E68592C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подготовлен АО "Кодекс" и сверен по:</w:t>
      </w:r>
    </w:p>
    <w:p w14:paraId="4431B9C9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официальный сайт Минпромторга России</w:t>
      </w:r>
    </w:p>
    <w:p w14:paraId="42B134D4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www.minpromtorg.gov.ru</w:t>
      </w:r>
    </w:p>
    <w:p w14:paraId="23447692" w14:textId="77777777" w:rsidR="00BD27AA" w:rsidRPr="00BD27AA" w:rsidRDefault="00BD27AA" w:rsidP="00BD2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27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состоянию на 02.04.2020</w:t>
      </w:r>
    </w:p>
    <w:p w14:paraId="1927021B" w14:textId="77777777" w:rsidR="00887730" w:rsidRPr="00BD27AA" w:rsidRDefault="00887730">
      <w:pPr>
        <w:rPr>
          <w:rFonts w:ascii="Times New Roman" w:hAnsi="Times New Roman" w:cs="Times New Roman"/>
          <w:sz w:val="28"/>
          <w:szCs w:val="28"/>
        </w:rPr>
      </w:pPr>
    </w:p>
    <w:sectPr w:rsidR="00887730" w:rsidRPr="00BD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30"/>
    <w:rsid w:val="00887730"/>
    <w:rsid w:val="00B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5533"/>
  <w15:chartTrackingRefBased/>
  <w15:docId w15:val="{AFFEBABC-D053-4994-A516-D5D83EED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4886" TargetMode="External"/><Relationship Id="rId13" Type="http://schemas.openxmlformats.org/officeDocument/2006/relationships/hyperlink" Target="https://docs.cntd.ru/document/90213488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4886" TargetMode="External"/><Relationship Id="rId12" Type="http://schemas.openxmlformats.org/officeDocument/2006/relationships/hyperlink" Target="https://docs.cntd.ru/document/9017238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134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4886" TargetMode="External"/><Relationship Id="rId11" Type="http://schemas.openxmlformats.org/officeDocument/2006/relationships/hyperlink" Target="https://docs.cntd.ru/document/902134886" TargetMode="External"/><Relationship Id="rId5" Type="http://schemas.openxmlformats.org/officeDocument/2006/relationships/hyperlink" Target="https://docs.cntd.ru/document/564577817" TargetMode="External"/><Relationship Id="rId15" Type="http://schemas.openxmlformats.org/officeDocument/2006/relationships/hyperlink" Target="https://docs.cntd.ru/document/902134886" TargetMode="External"/><Relationship Id="rId10" Type="http://schemas.openxmlformats.org/officeDocument/2006/relationships/hyperlink" Target="https://docs.cntd.ru/document/902134886" TargetMode="External"/><Relationship Id="rId4" Type="http://schemas.openxmlformats.org/officeDocument/2006/relationships/hyperlink" Target="https://docs.cntd.ru/document/902134886" TargetMode="External"/><Relationship Id="rId9" Type="http://schemas.openxmlformats.org/officeDocument/2006/relationships/hyperlink" Target="https://docs.cntd.ru/document/902134886" TargetMode="External"/><Relationship Id="rId14" Type="http://schemas.openxmlformats.org/officeDocument/2006/relationships/hyperlink" Target="https://docs.cntd.ru/document/902134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3</cp:revision>
  <dcterms:created xsi:type="dcterms:W3CDTF">2022-03-21T03:25:00Z</dcterms:created>
  <dcterms:modified xsi:type="dcterms:W3CDTF">2022-03-21T03:26:00Z</dcterms:modified>
</cp:coreProperties>
</file>